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3AC1" w14:textId="1EE88C51" w:rsidR="00E32678" w:rsidRDefault="00E32678" w:rsidP="00E32678">
      <w:pPr>
        <w:ind w:left="0" w:right="4961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14:paraId="03789670" w14:textId="70013543" w:rsidR="006235CE" w:rsidRPr="00F329DD" w:rsidRDefault="00E32678" w:rsidP="00E32678">
      <w:pPr>
        <w:ind w:left="0" w:right="496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(dane wykonawcy)</w:t>
      </w:r>
    </w:p>
    <w:p w14:paraId="442FF3F2" w14:textId="77777777" w:rsidR="00356026" w:rsidRPr="00356026" w:rsidRDefault="00356026" w:rsidP="00F329DD">
      <w:pPr>
        <w:ind w:left="0" w:firstLine="0"/>
        <w:rPr>
          <w:rFonts w:ascii="Times New Roman" w:hAnsi="Times New Roman" w:cs="Times New Roman"/>
          <w:b/>
        </w:rPr>
      </w:pPr>
    </w:p>
    <w:p w14:paraId="7EAE59A9" w14:textId="77777777" w:rsidR="00C06AB2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Formularz ofertowy</w:t>
      </w:r>
    </w:p>
    <w:p w14:paraId="01B2A4EE" w14:textId="77777777" w:rsidR="006235CE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Dostawa energii elektrycznej</w:t>
      </w:r>
    </w:p>
    <w:p w14:paraId="0B7C2449" w14:textId="77777777" w:rsidR="00427F19" w:rsidRDefault="00E32678" w:rsidP="00623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235CE" w:rsidRPr="00356026">
        <w:rPr>
          <w:rFonts w:ascii="Times New Roman" w:hAnsi="Times New Roman" w:cs="Times New Roman"/>
          <w:b/>
        </w:rPr>
        <w:t>la Miejskiego Przedsiębiorstwa Energetyki Cieplnej spółka z ograniczoną odpowiedzialnością</w:t>
      </w:r>
    </w:p>
    <w:p w14:paraId="60FCE6D1" w14:textId="77777777" w:rsidR="00427F19" w:rsidRDefault="006235CE" w:rsidP="00427F19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z siedzibą w Rypinie</w:t>
      </w:r>
    </w:p>
    <w:p w14:paraId="3D465D1B" w14:textId="00B111F7" w:rsidR="006235CE" w:rsidRPr="00356026" w:rsidRDefault="00427F19" w:rsidP="00427F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6235CE" w:rsidRPr="00356026">
        <w:rPr>
          <w:rFonts w:ascii="Times New Roman" w:hAnsi="Times New Roman" w:cs="Times New Roman"/>
          <w:b/>
        </w:rPr>
        <w:t xml:space="preserve">okresie od 01 </w:t>
      </w:r>
      <w:r w:rsidR="00131BCB">
        <w:rPr>
          <w:rFonts w:ascii="Times New Roman" w:hAnsi="Times New Roman" w:cs="Times New Roman"/>
          <w:b/>
        </w:rPr>
        <w:t>lipca</w:t>
      </w:r>
      <w:r w:rsidR="006235CE" w:rsidRPr="00356026">
        <w:rPr>
          <w:rFonts w:ascii="Times New Roman" w:hAnsi="Times New Roman" w:cs="Times New Roman"/>
          <w:b/>
        </w:rPr>
        <w:t xml:space="preserve"> do 31 grudnia 20</w:t>
      </w:r>
      <w:r w:rsidR="00F329DD">
        <w:rPr>
          <w:rFonts w:ascii="Times New Roman" w:hAnsi="Times New Roman" w:cs="Times New Roman"/>
          <w:b/>
        </w:rPr>
        <w:t>2</w:t>
      </w:r>
      <w:r w:rsidR="00967625">
        <w:rPr>
          <w:rFonts w:ascii="Times New Roman" w:hAnsi="Times New Roman" w:cs="Times New Roman"/>
          <w:b/>
        </w:rPr>
        <w:t>2</w:t>
      </w:r>
      <w:r w:rsidR="00711793">
        <w:rPr>
          <w:rFonts w:ascii="Times New Roman" w:hAnsi="Times New Roman" w:cs="Times New Roman"/>
          <w:b/>
        </w:rPr>
        <w:t xml:space="preserve"> </w:t>
      </w:r>
      <w:r w:rsidR="006235CE" w:rsidRPr="00356026">
        <w:rPr>
          <w:rFonts w:ascii="Times New Roman" w:hAnsi="Times New Roman" w:cs="Times New Roman"/>
          <w:b/>
        </w:rPr>
        <w:t>roku.</w:t>
      </w:r>
    </w:p>
    <w:p w14:paraId="4F6E9F70" w14:textId="77777777" w:rsidR="006235CE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</w:p>
    <w:p w14:paraId="61E7623A" w14:textId="77777777" w:rsidR="006235CE" w:rsidRPr="00356026" w:rsidRDefault="006235CE" w:rsidP="006235CE">
      <w:pPr>
        <w:jc w:val="center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 xml:space="preserve">Oferujemy </w:t>
      </w:r>
      <w:r w:rsidR="007F4E3E" w:rsidRPr="00356026">
        <w:rPr>
          <w:rFonts w:ascii="Times New Roman" w:hAnsi="Times New Roman" w:cs="Times New Roman"/>
        </w:rPr>
        <w:t>dostawę energii elektrycznej w następujących cenach :</w:t>
      </w:r>
    </w:p>
    <w:p w14:paraId="04B04369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p w14:paraId="7916BBAD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Wariant I – jednoskładnikowa cena netto dla wszystkich grup taryfowych:</w:t>
      </w:r>
    </w:p>
    <w:p w14:paraId="782AE650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……………………………………………………zł/MWh</w:t>
      </w:r>
    </w:p>
    <w:p w14:paraId="20D27EAE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Opłata handlowa …………………………………..</w:t>
      </w:r>
    </w:p>
    <w:p w14:paraId="4652972D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p w14:paraId="697E7B80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Wariant II – cena netto w podziale na strefy czasowe poszczególnych grup taryfowych:</w:t>
      </w:r>
    </w:p>
    <w:p w14:paraId="3454DBC1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19"/>
        <w:gridCol w:w="2120"/>
        <w:gridCol w:w="2233"/>
        <w:gridCol w:w="15"/>
      </w:tblGrid>
      <w:tr w:rsidR="001D0AB3" w:rsidRPr="00356026" w14:paraId="7EA60AD7" w14:textId="77777777" w:rsidTr="00BA725F">
        <w:trPr>
          <w:gridAfter w:val="1"/>
          <w:wAfter w:w="15" w:type="dxa"/>
        </w:trPr>
        <w:tc>
          <w:tcPr>
            <w:tcW w:w="4239" w:type="dxa"/>
            <w:gridSpan w:val="2"/>
            <w:vMerge w:val="restart"/>
          </w:tcPr>
          <w:p w14:paraId="367F576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E49C20B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taryfowa</w:t>
            </w:r>
          </w:p>
        </w:tc>
      </w:tr>
      <w:tr w:rsidR="001D0AB3" w:rsidRPr="00356026" w14:paraId="5AAA4AAD" w14:textId="77777777" w:rsidTr="004C35FE">
        <w:trPr>
          <w:gridAfter w:val="1"/>
          <w:wAfter w:w="15" w:type="dxa"/>
        </w:trPr>
        <w:tc>
          <w:tcPr>
            <w:tcW w:w="4239" w:type="dxa"/>
            <w:gridSpan w:val="2"/>
            <w:vMerge/>
          </w:tcPr>
          <w:p w14:paraId="42FADB0F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CB29927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C12a</w:t>
            </w:r>
          </w:p>
        </w:tc>
      </w:tr>
      <w:tr w:rsidR="001D0AB3" w:rsidRPr="00356026" w14:paraId="7A13F845" w14:textId="77777777" w:rsidTr="007F4E3E">
        <w:tc>
          <w:tcPr>
            <w:tcW w:w="2119" w:type="dxa"/>
            <w:vMerge w:val="restart"/>
          </w:tcPr>
          <w:p w14:paraId="51FFC310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Zł/MW</w:t>
            </w:r>
            <w:r w:rsidRPr="0035602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20" w:type="dxa"/>
          </w:tcPr>
          <w:p w14:paraId="5BEB0C1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Średnia</w:t>
            </w:r>
          </w:p>
          <w:p w14:paraId="633B8893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7DF34E68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3E18EB6C" w14:textId="77777777" w:rsidTr="007F4E3E">
        <w:tc>
          <w:tcPr>
            <w:tcW w:w="2119" w:type="dxa"/>
            <w:vMerge/>
          </w:tcPr>
          <w:p w14:paraId="6B285F15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06D497C0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 strefa</w:t>
            </w:r>
          </w:p>
          <w:p w14:paraId="24CE629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1CA9EDEA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3D9CAD66" w14:textId="77777777" w:rsidTr="007F4E3E">
        <w:tc>
          <w:tcPr>
            <w:tcW w:w="2119" w:type="dxa"/>
            <w:vMerge/>
          </w:tcPr>
          <w:p w14:paraId="5D0C57AA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D8BEEE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II strefa</w:t>
            </w:r>
          </w:p>
          <w:p w14:paraId="3C58B4B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321A7F91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100181D7" w14:textId="77777777" w:rsidTr="007F4E3E">
        <w:tc>
          <w:tcPr>
            <w:tcW w:w="2119" w:type="dxa"/>
            <w:vMerge/>
          </w:tcPr>
          <w:p w14:paraId="3EB50616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1B7404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III strefa</w:t>
            </w:r>
          </w:p>
          <w:p w14:paraId="2E29A5CE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0ECAAAA7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0A68EC27" w14:textId="77777777" w:rsidTr="007F4E3E">
        <w:tc>
          <w:tcPr>
            <w:tcW w:w="2119" w:type="dxa"/>
            <w:vMerge/>
          </w:tcPr>
          <w:p w14:paraId="24DEDF49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1528C69E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Opłata handlowa</w:t>
            </w:r>
          </w:p>
          <w:p w14:paraId="58585FBB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515D7BF3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6384398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</w:p>
    <w:p w14:paraId="67861D98" w14:textId="77777777" w:rsidR="00F329DD" w:rsidRDefault="007F4E3E" w:rsidP="00F329DD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Powyższe warianty cenowe nie łączą się ze sobą .</w:t>
      </w:r>
    </w:p>
    <w:p w14:paraId="1F2A4855" w14:textId="77777777" w:rsidR="00F329DD" w:rsidRPr="00356026" w:rsidRDefault="00F329DD" w:rsidP="00F329D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OFERUJEMY/NIE OFERUJEMY* ROZLICZENIE RÓZNICOWE PRZY SPRZEDAŻY I </w:t>
      </w:r>
    </w:p>
    <w:p w14:paraId="34259EE0" w14:textId="77777777" w:rsidR="007F4E3E" w:rsidRDefault="00F329DD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ZAKUPIE ENERGI ELEKTRYCZNEJ</w:t>
      </w:r>
    </w:p>
    <w:p w14:paraId="224CC17B" w14:textId="77777777" w:rsidR="00F329DD" w:rsidRDefault="00F329DD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54DB7F2B" w14:textId="77777777" w:rsidR="00F329DD" w:rsidRDefault="00F329DD" w:rsidP="007F4E3E">
      <w:pPr>
        <w:jc w:val="left"/>
        <w:rPr>
          <w:rFonts w:ascii="Times New Roman" w:hAnsi="Times New Roman" w:cs="Times New Roman"/>
        </w:rPr>
      </w:pPr>
    </w:p>
    <w:p w14:paraId="03AA71FC" w14:textId="77777777" w:rsidR="00F329DD" w:rsidRPr="00356026" w:rsidRDefault="00F329DD" w:rsidP="007F4E3E">
      <w:pPr>
        <w:jc w:val="left"/>
        <w:rPr>
          <w:rFonts w:ascii="Times New Roman" w:hAnsi="Times New Roman" w:cs="Times New Roman"/>
        </w:rPr>
      </w:pPr>
    </w:p>
    <w:p w14:paraId="3CE39076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</w:p>
    <w:p w14:paraId="0129D663" w14:textId="77777777" w:rsidR="007F4E3E" w:rsidRPr="00356026" w:rsidRDefault="00356026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…………………………….</w:t>
      </w:r>
    </w:p>
    <w:p w14:paraId="3D124D6F" w14:textId="77777777" w:rsidR="007F4E3E" w:rsidRPr="006235CE" w:rsidRDefault="007F4E3E" w:rsidP="00356026">
      <w:pPr>
        <w:ind w:left="5664" w:firstLine="708"/>
        <w:jc w:val="left"/>
      </w:pPr>
      <w:r>
        <w:t xml:space="preserve">Podpis osoby upoważnionej </w:t>
      </w:r>
    </w:p>
    <w:sectPr w:rsidR="007F4E3E" w:rsidRPr="0062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CE"/>
    <w:rsid w:val="00092E87"/>
    <w:rsid w:val="00131BCB"/>
    <w:rsid w:val="001D0AB3"/>
    <w:rsid w:val="00356026"/>
    <w:rsid w:val="00427F19"/>
    <w:rsid w:val="006235CE"/>
    <w:rsid w:val="00711793"/>
    <w:rsid w:val="007F4E3E"/>
    <w:rsid w:val="00967625"/>
    <w:rsid w:val="00C06AB2"/>
    <w:rsid w:val="00E32678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450"/>
  <w15:chartTrackingRefBased/>
  <w15:docId w15:val="{7D660FF0-697D-4C45-8CCA-1A9B77C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E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PAWEŁ SOBIERAJSKI</cp:lastModifiedBy>
  <cp:revision>3</cp:revision>
  <dcterms:created xsi:type="dcterms:W3CDTF">2022-04-28T10:10:00Z</dcterms:created>
  <dcterms:modified xsi:type="dcterms:W3CDTF">2022-04-28T10:12:00Z</dcterms:modified>
</cp:coreProperties>
</file>